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1"/>
        <w:jc w:val="center"/>
        <w:rPr>
          <w:rFonts w:hint="default" w:ascii="Times New Roman" w:hAnsi="Times New Roman" w:cs="Times New Roman"/>
          <w:sz w:val="24"/>
          <w:szCs w:val="24"/>
          <w:highlight w:val="yellow"/>
        </w:rPr>
      </w:pPr>
      <w:r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  <w:highlight w:val="yellow"/>
        </w:rPr>
        <w:t xml:space="preserve">рафик проведения школьного этапа </w:t>
      </w:r>
    </w:p>
    <w:p>
      <w:pPr>
        <w:pStyle w:val="151"/>
        <w:jc w:val="center"/>
        <w:rPr>
          <w:rFonts w:hint="default" w:ascii="Times New Roman" w:hAnsi="Times New Roman" w:cs="Times New Roman"/>
          <w:sz w:val="24"/>
          <w:szCs w:val="24"/>
          <w:highlight w:val="yellow"/>
        </w:rPr>
      </w:pPr>
      <w:r>
        <w:rPr>
          <w:rFonts w:hint="default" w:ascii="Times New Roman" w:hAnsi="Times New Roman" w:cs="Times New Roman"/>
          <w:sz w:val="24"/>
          <w:szCs w:val="24"/>
          <w:highlight w:val="yellow"/>
        </w:rPr>
        <w:t>всероссийской олимпиады школьников</w:t>
      </w:r>
    </w:p>
    <w:p>
      <w:pPr>
        <w:pStyle w:val="151"/>
        <w:jc w:val="center"/>
        <w:rPr>
          <w:rFonts w:hint="default" w:ascii="Times New Roman" w:hAnsi="Times New Roman" w:cs="Times New Roman"/>
          <w:sz w:val="24"/>
          <w:szCs w:val="24"/>
          <w:highlight w:val="yellow"/>
        </w:rPr>
      </w:pPr>
      <w:r>
        <w:rPr>
          <w:rFonts w:hint="default" w:ascii="Times New Roman" w:hAnsi="Times New Roman" w:cs="Times New Roman"/>
          <w:sz w:val="24"/>
          <w:szCs w:val="24"/>
          <w:highlight w:val="yellow"/>
        </w:rPr>
        <w:t>в 2022/23 учебном году</w:t>
      </w:r>
      <w:bookmarkStart w:id="0" w:name="_GoBack"/>
      <w:bookmarkEnd w:id="0"/>
    </w:p>
    <w:p>
      <w:pPr>
        <w:pStyle w:val="151"/>
        <w:jc w:val="center"/>
        <w:rPr>
          <w:rFonts w:hint="default" w:ascii="Times New Roman" w:hAnsi="Times New Roman" w:cs="Times New Roman"/>
          <w:sz w:val="24"/>
          <w:szCs w:val="24"/>
          <w:highlight w:val="yellow"/>
        </w:rPr>
      </w:pPr>
    </w:p>
    <w:p>
      <w:pPr>
        <w:pStyle w:val="151"/>
        <w:jc w:val="center"/>
        <w:rPr>
          <w:rFonts w:hint="default"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highlight w:val="yellow"/>
          <w:u w:val="single"/>
        </w:rPr>
        <w:t>Енисейский район</w:t>
      </w:r>
    </w:p>
    <w:p>
      <w:pPr>
        <w:pStyle w:val="151"/>
        <w:jc w:val="center"/>
        <w:rPr>
          <w:rFonts w:hint="default" w:ascii="Times New Roman" w:hAnsi="Times New Roman" w:cs="Times New Roman"/>
          <w:sz w:val="24"/>
          <w:szCs w:val="24"/>
          <w:highlight w:val="yellow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18"/>
        <w:tblW w:w="95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42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(1 тур) 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Основы безопасности жизнедеятельности (2 тур)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Физическая культура (1 тур)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Физическая культура (2 тур)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(1 тур)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(2 тур)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4" w:type="dxa"/>
          </w:tcPr>
          <w:p>
            <w:pPr>
              <w:pStyle w:val="151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1" w:type="dxa"/>
          </w:tcPr>
          <w:p>
            <w:pPr>
              <w:pStyle w:val="151"/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28.10.2022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highlight w:val="yellow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yellow"/>
          <w:lang w:val="ru-RU"/>
        </w:rPr>
        <w:t>За 2 рабочих дня подавать список ребят, кто будет участвавать ШКОЛЬНОМ этапе Всероссийских олимпиад школьника</w:t>
      </w: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48F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C81168"/>
    <w:rsid w:val="3D2E204C"/>
    <w:rsid w:val="4D13013D"/>
    <w:rsid w:val="622548F5"/>
    <w:rsid w:val="685A74C3"/>
    <w:rsid w:val="6E5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2022-08-31T10:13:00Z</dcterms:created>
  <dc:creator>Олеся</dc:creator>
  <cp:lastModifiedBy>Олеся</cp:lastModifiedBy>
  <cp:lastPrinted>2022-08-31T10:15:00Z</cp:lastPrinted>
  <dcterms:modified xsi:type="dcterms:W3CDTF">2022-08-31T10:50:48Z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ACB603DD5F2D432D9B80943D5ABC38EC</vt:lpwstr>
  </property>
</Properties>
</file>